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0" w:type="dxa"/>
        <w:tblCellSpacing w:w="37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96"/>
        <w:gridCol w:w="2884"/>
      </w:tblGrid>
      <w:tr w:rsidR="00092624" w:rsidRPr="00092624" w14:paraId="3E16F33E" w14:textId="77777777" w:rsidTr="00092624">
        <w:trPr>
          <w:tblCellSpacing w:w="3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8C23924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Educația în </w:t>
            </w:r>
            <w:hyperlink r:id="rId5" w:tooltip="România" w:history="1">
              <w:r w:rsidRPr="00092624">
                <w:rPr>
                  <w:rStyle w:val="Hyperlink"/>
                  <w:b/>
                  <w:bCs/>
                </w:rPr>
                <w:t>România</w:t>
              </w:r>
            </w:hyperlink>
          </w:p>
        </w:tc>
      </w:tr>
      <w:tr w:rsidR="00092624" w:rsidRPr="00092624" w14:paraId="3AC9D65F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117E7136" w14:textId="340C3B24" w:rsidR="00092624" w:rsidRPr="00092624" w:rsidRDefault="00092624" w:rsidP="00092624">
            <w:r w:rsidRPr="00092624">
              <w:rPr>
                <w:noProof/>
              </w:rPr>
              <w:drawing>
                <wp:inline distT="0" distB="0" distL="0" distR="0" wp14:anchorId="27E8CB0B" wp14:editId="01AF6914">
                  <wp:extent cx="1905000" cy="1028700"/>
                  <wp:effectExtent l="0" t="0" r="0" b="0"/>
                  <wp:docPr id="1985320318" name="Picture 2" descr="A close-up of a chart&#10;&#10;AI-generated content may be incorrect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320318" name="Picture 2" descr="A close-up of a chart&#10;&#10;AI-generated content may be incorrect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2624">
              <w:br/>
              <w:t>Structura sistemului național de educație</w:t>
            </w:r>
          </w:p>
        </w:tc>
      </w:tr>
      <w:tr w:rsidR="00092624" w:rsidRPr="00092624" w14:paraId="4C6D6C3B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6C31C55D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Bugetul național pentru educație (2023)</w:t>
            </w:r>
          </w:p>
        </w:tc>
      </w:tr>
      <w:tr w:rsidR="00092624" w:rsidRPr="00092624" w14:paraId="58977428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CDDFF8F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Buget</w:t>
            </w:r>
          </w:p>
        </w:tc>
        <w:tc>
          <w:tcPr>
            <w:tcW w:w="0" w:type="auto"/>
            <w:shd w:val="clear" w:color="auto" w:fill="F9F9F9"/>
            <w:hideMark/>
          </w:tcPr>
          <w:p w14:paraId="0BA1C88D" w14:textId="77777777" w:rsidR="00092624" w:rsidRPr="00092624" w:rsidRDefault="00092624" w:rsidP="00092624">
            <w:r w:rsidRPr="00092624">
              <w:t>4,6% din </w:t>
            </w:r>
            <w:hyperlink r:id="rId8" w:tooltip="PIB" w:history="1">
              <w:r w:rsidRPr="00092624">
                <w:rPr>
                  <w:rStyle w:val="Hyperlink"/>
                </w:rPr>
                <w:t>PIB</w:t>
              </w:r>
            </w:hyperlink>
            <w:r w:rsidRPr="00092624">
              <w:br/>
              <w:t>79,7 miliarde de lei</w:t>
            </w:r>
          </w:p>
        </w:tc>
      </w:tr>
      <w:tr w:rsidR="00092624" w:rsidRPr="00092624" w14:paraId="290774E2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454FFF71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Detalii generale</w:t>
            </w:r>
          </w:p>
        </w:tc>
      </w:tr>
      <w:tr w:rsidR="00092624" w:rsidRPr="00092624" w14:paraId="184E0F63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E1BCBFC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Limbi primare</w:t>
            </w:r>
          </w:p>
        </w:tc>
        <w:tc>
          <w:tcPr>
            <w:tcW w:w="0" w:type="auto"/>
            <w:shd w:val="clear" w:color="auto" w:fill="F9F9F9"/>
            <w:hideMark/>
          </w:tcPr>
          <w:p w14:paraId="2B6D39C5" w14:textId="77777777" w:rsidR="00092624" w:rsidRPr="00092624" w:rsidRDefault="00092624" w:rsidP="00092624">
            <w:hyperlink r:id="rId9" w:tooltip="Limba română" w:history="1">
              <w:r w:rsidRPr="00092624">
                <w:rPr>
                  <w:rStyle w:val="Hyperlink"/>
                </w:rPr>
                <w:t>Limba română</w:t>
              </w:r>
            </w:hyperlink>
          </w:p>
        </w:tc>
      </w:tr>
      <w:tr w:rsidR="00092624" w:rsidRPr="00092624" w14:paraId="2463E40C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5B1141F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Tip sistem</w:t>
            </w:r>
          </w:p>
        </w:tc>
        <w:tc>
          <w:tcPr>
            <w:tcW w:w="0" w:type="auto"/>
            <w:shd w:val="clear" w:color="auto" w:fill="F9F9F9"/>
            <w:hideMark/>
          </w:tcPr>
          <w:p w14:paraId="755DA3DA" w14:textId="77777777" w:rsidR="00092624" w:rsidRPr="00092624" w:rsidRDefault="00092624" w:rsidP="00092624">
            <w:r w:rsidRPr="00092624">
              <w:t>Centralizat</w:t>
            </w:r>
          </w:p>
        </w:tc>
      </w:tr>
      <w:tr w:rsidR="00092624" w:rsidRPr="00092624" w14:paraId="0890966E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273071F5" w14:textId="29E80294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Alfabetizare (2021)</w:t>
            </w:r>
          </w:p>
        </w:tc>
      </w:tr>
      <w:tr w:rsidR="00092624" w:rsidRPr="00092624" w14:paraId="6ED60CBE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DE7A5F2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Total</w:t>
            </w:r>
          </w:p>
        </w:tc>
        <w:tc>
          <w:tcPr>
            <w:tcW w:w="0" w:type="auto"/>
            <w:shd w:val="clear" w:color="auto" w:fill="F9F9F9"/>
            <w:hideMark/>
          </w:tcPr>
          <w:p w14:paraId="2AD6004B" w14:textId="77777777" w:rsidR="00092624" w:rsidRPr="00092624" w:rsidRDefault="00092624" w:rsidP="00092624">
            <w:r w:rsidRPr="00092624">
              <w:t>99.17%</w:t>
            </w:r>
          </w:p>
        </w:tc>
      </w:tr>
      <w:tr w:rsidR="00092624" w:rsidRPr="00092624" w14:paraId="0A63A30D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4B3CA83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Bărbați</w:t>
            </w:r>
          </w:p>
        </w:tc>
        <w:tc>
          <w:tcPr>
            <w:tcW w:w="0" w:type="auto"/>
            <w:shd w:val="clear" w:color="auto" w:fill="F9F9F9"/>
            <w:hideMark/>
          </w:tcPr>
          <w:p w14:paraId="206CD63D" w14:textId="77777777" w:rsidR="00092624" w:rsidRPr="00092624" w:rsidRDefault="00092624" w:rsidP="00092624">
            <w:r w:rsidRPr="00092624">
              <w:t>99.03%</w:t>
            </w:r>
          </w:p>
        </w:tc>
      </w:tr>
      <w:tr w:rsidR="00092624" w:rsidRPr="00092624" w14:paraId="1EBB9415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B72E8BD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Femei</w:t>
            </w:r>
          </w:p>
        </w:tc>
        <w:tc>
          <w:tcPr>
            <w:tcW w:w="0" w:type="auto"/>
            <w:shd w:val="clear" w:color="auto" w:fill="F9F9F9"/>
            <w:hideMark/>
          </w:tcPr>
          <w:p w14:paraId="72576B48" w14:textId="77777777" w:rsidR="00092624" w:rsidRPr="00092624" w:rsidRDefault="00092624" w:rsidP="00092624">
            <w:r w:rsidRPr="00092624">
              <w:t>99.29%</w:t>
            </w:r>
          </w:p>
        </w:tc>
      </w:tr>
      <w:tr w:rsidR="00092624" w:rsidRPr="00092624" w14:paraId="54BED908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1D2CA4E6" w14:textId="552C91F3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Înscriere (2023)</w:t>
            </w:r>
          </w:p>
        </w:tc>
      </w:tr>
      <w:tr w:rsidR="00092624" w:rsidRPr="00092624" w14:paraId="4F2DED1E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898DAB4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Total</w:t>
            </w:r>
          </w:p>
        </w:tc>
        <w:tc>
          <w:tcPr>
            <w:tcW w:w="0" w:type="auto"/>
            <w:shd w:val="clear" w:color="auto" w:fill="F9F9F9"/>
            <w:hideMark/>
          </w:tcPr>
          <w:p w14:paraId="5B0AFA37" w14:textId="77777777" w:rsidR="00092624" w:rsidRPr="00092624" w:rsidRDefault="00092624" w:rsidP="00092624">
            <w:r w:rsidRPr="00092624">
              <w:t>3.466.548</w:t>
            </w:r>
          </w:p>
        </w:tc>
      </w:tr>
      <w:tr w:rsidR="00092624" w:rsidRPr="00092624" w14:paraId="61F2A59F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FEE6946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Primar</w:t>
            </w:r>
          </w:p>
        </w:tc>
        <w:tc>
          <w:tcPr>
            <w:tcW w:w="0" w:type="auto"/>
            <w:shd w:val="clear" w:color="auto" w:fill="F9F9F9"/>
            <w:hideMark/>
          </w:tcPr>
          <w:p w14:paraId="68495FF2" w14:textId="77777777" w:rsidR="00092624" w:rsidRPr="00092624" w:rsidRDefault="00092624" w:rsidP="00092624">
            <w:r w:rsidRPr="00092624">
              <w:t>874.703</w:t>
            </w:r>
          </w:p>
        </w:tc>
      </w:tr>
      <w:tr w:rsidR="00092624" w:rsidRPr="00092624" w14:paraId="2EF4848D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4C8B561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Secundar</w:t>
            </w:r>
          </w:p>
        </w:tc>
        <w:tc>
          <w:tcPr>
            <w:tcW w:w="0" w:type="auto"/>
            <w:shd w:val="clear" w:color="auto" w:fill="F9F9F9"/>
            <w:hideMark/>
          </w:tcPr>
          <w:p w14:paraId="12E3244E" w14:textId="77777777" w:rsidR="00092624" w:rsidRPr="00092624" w:rsidRDefault="00092624" w:rsidP="00092624">
            <w:r w:rsidRPr="00092624">
              <w:t>694.072</w:t>
            </w:r>
          </w:p>
        </w:tc>
      </w:tr>
      <w:tr w:rsidR="00092624" w:rsidRPr="00092624" w14:paraId="6FAB5535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58DE23F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Post-secundar</w:t>
            </w:r>
          </w:p>
        </w:tc>
        <w:tc>
          <w:tcPr>
            <w:tcW w:w="0" w:type="auto"/>
            <w:shd w:val="clear" w:color="auto" w:fill="F9F9F9"/>
            <w:hideMark/>
          </w:tcPr>
          <w:p w14:paraId="5F2D8099" w14:textId="77777777" w:rsidR="00092624" w:rsidRPr="00092624" w:rsidRDefault="00092624" w:rsidP="00092624">
            <w:r w:rsidRPr="00092624">
              <w:t>544.623</w:t>
            </w:r>
          </w:p>
        </w:tc>
      </w:tr>
      <w:tr w:rsidR="00092624" w:rsidRPr="00092624" w14:paraId="1F3A78B4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1AF0B41D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Absolvenți (2022)</w:t>
            </w:r>
          </w:p>
        </w:tc>
      </w:tr>
      <w:tr w:rsidR="00092624" w:rsidRPr="00092624" w14:paraId="0EE11B2F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13565C3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Preuniversitar</w:t>
            </w:r>
          </w:p>
        </w:tc>
        <w:tc>
          <w:tcPr>
            <w:tcW w:w="0" w:type="auto"/>
            <w:shd w:val="clear" w:color="auto" w:fill="F9F9F9"/>
            <w:hideMark/>
          </w:tcPr>
          <w:p w14:paraId="188DB18D" w14:textId="77777777" w:rsidR="00092624" w:rsidRPr="00092624" w:rsidRDefault="00092624" w:rsidP="00092624">
            <w:r w:rsidRPr="00092624">
              <w:t>378.454</w:t>
            </w:r>
          </w:p>
        </w:tc>
      </w:tr>
      <w:tr w:rsidR="00092624" w:rsidRPr="00092624" w14:paraId="0E807A9C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6CDC8CF3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Universitar</w:t>
            </w:r>
          </w:p>
        </w:tc>
        <w:tc>
          <w:tcPr>
            <w:tcW w:w="0" w:type="auto"/>
            <w:shd w:val="clear" w:color="auto" w:fill="F9F9F9"/>
            <w:hideMark/>
          </w:tcPr>
          <w:p w14:paraId="64182CED" w14:textId="77777777" w:rsidR="00092624" w:rsidRPr="00092624" w:rsidRDefault="00092624" w:rsidP="00092624">
            <w:r w:rsidRPr="00092624">
              <w:t>126.537</w:t>
            </w:r>
          </w:p>
        </w:tc>
      </w:tr>
      <w:tr w:rsidR="00092624" w:rsidRPr="00092624" w14:paraId="14FDB2A5" w14:textId="77777777" w:rsidTr="00092624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71EC6578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lastRenderedPageBreak/>
              <w:t>Cadre didactice (2023)</w:t>
            </w:r>
          </w:p>
        </w:tc>
      </w:tr>
      <w:tr w:rsidR="00092624" w:rsidRPr="00092624" w14:paraId="59CBD54A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63BB15C4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Preuniversitar</w:t>
            </w:r>
          </w:p>
        </w:tc>
        <w:tc>
          <w:tcPr>
            <w:tcW w:w="0" w:type="auto"/>
            <w:shd w:val="clear" w:color="auto" w:fill="F9F9F9"/>
            <w:hideMark/>
          </w:tcPr>
          <w:p w14:paraId="1B3EF864" w14:textId="77777777" w:rsidR="00092624" w:rsidRPr="00092624" w:rsidRDefault="00092624" w:rsidP="00092624">
            <w:r w:rsidRPr="00092624">
              <w:t>218.116</w:t>
            </w:r>
          </w:p>
        </w:tc>
      </w:tr>
      <w:tr w:rsidR="00092624" w:rsidRPr="00092624" w14:paraId="73B37732" w14:textId="77777777" w:rsidTr="00092624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BC2643A" w14:textId="77777777" w:rsidR="00092624" w:rsidRPr="00092624" w:rsidRDefault="00092624" w:rsidP="00092624">
            <w:pPr>
              <w:rPr>
                <w:b/>
                <w:bCs/>
              </w:rPr>
            </w:pPr>
            <w:r w:rsidRPr="00092624">
              <w:rPr>
                <w:b/>
                <w:bCs/>
              </w:rPr>
              <w:t>Universitar</w:t>
            </w:r>
          </w:p>
        </w:tc>
        <w:tc>
          <w:tcPr>
            <w:tcW w:w="0" w:type="auto"/>
            <w:shd w:val="clear" w:color="auto" w:fill="F9F9F9"/>
            <w:hideMark/>
          </w:tcPr>
          <w:p w14:paraId="6B8BF7EF" w14:textId="77777777" w:rsidR="00092624" w:rsidRPr="00092624" w:rsidRDefault="00092624" w:rsidP="00092624">
            <w:r w:rsidRPr="00092624">
              <w:t>26.923</w:t>
            </w:r>
          </w:p>
        </w:tc>
      </w:tr>
    </w:tbl>
    <w:p w14:paraId="76F14679" w14:textId="77777777" w:rsidR="00B8350C" w:rsidRDefault="00B8350C"/>
    <w:p w14:paraId="397EC1B6" w14:textId="77777777" w:rsidR="00B60EFD" w:rsidRPr="00B60EFD" w:rsidRDefault="00B60EFD" w:rsidP="00B60EFD">
      <w:r w:rsidRPr="00B60EFD">
        <w:t>Învățământul superior (universitar) este format din 89 de instituții de învățământ superior:</w:t>
      </w:r>
    </w:p>
    <w:p w14:paraId="4EDA292D" w14:textId="77777777" w:rsidR="00B60EFD" w:rsidRPr="00B60EFD" w:rsidRDefault="00B60EFD" w:rsidP="00B60EFD">
      <w:pPr>
        <w:numPr>
          <w:ilvl w:val="0"/>
          <w:numId w:val="2"/>
        </w:numPr>
      </w:pPr>
      <w:r w:rsidRPr="00B60EFD">
        <w:t>52 de instituții publice acreditate (45 civile și 7 militare)</w:t>
      </w:r>
    </w:p>
    <w:p w14:paraId="226A76D2" w14:textId="41EB9111" w:rsidR="00B60EFD" w:rsidRPr="00B60EFD" w:rsidRDefault="00B60EFD" w:rsidP="00B60EFD">
      <w:pPr>
        <w:numPr>
          <w:ilvl w:val="0"/>
          <w:numId w:val="2"/>
        </w:numPr>
      </w:pPr>
      <w:r w:rsidRPr="00B60EFD">
        <w:t>37 de instituții private (34 acreditate și 3 autorizate provizoriu)</w:t>
      </w:r>
      <w:r w:rsidR="00E95EA2" w:rsidRPr="00B60EFD">
        <w:t xml:space="preserve"> </w:t>
      </w:r>
    </w:p>
    <w:p w14:paraId="57FB4683" w14:textId="77777777" w:rsidR="00B60EFD" w:rsidRDefault="00B60EFD" w:rsidP="00B60EFD"/>
    <w:p w14:paraId="334C1EDB" w14:textId="12D13D61" w:rsidR="00B60EFD" w:rsidRPr="00B60EFD" w:rsidRDefault="00B60EFD" w:rsidP="00B60EFD">
      <w:r w:rsidRPr="00B60EFD">
        <w:t>Din 2004, învățământul superior urmează schema Bologna:</w:t>
      </w:r>
    </w:p>
    <w:p w14:paraId="0A488C4E" w14:textId="77777777" w:rsidR="00B60EFD" w:rsidRPr="00B60EFD" w:rsidRDefault="00B60EFD" w:rsidP="00B60EFD">
      <w:pPr>
        <w:numPr>
          <w:ilvl w:val="0"/>
          <w:numId w:val="3"/>
        </w:numPr>
      </w:pPr>
      <w:r w:rsidRPr="00B60EFD">
        <w:t>Învățământ terțiar inferior cu studii de scurtă durată;</w:t>
      </w:r>
    </w:p>
    <w:p w14:paraId="1C3B5086" w14:textId="77777777" w:rsidR="00B60EFD" w:rsidRPr="00B60EFD" w:rsidRDefault="00B60EFD" w:rsidP="00B60EFD">
      <w:pPr>
        <w:numPr>
          <w:ilvl w:val="0"/>
          <w:numId w:val="3"/>
        </w:numPr>
      </w:pPr>
      <w:r w:rsidRPr="00B60EFD">
        <w:t>Învățământ terțiar de ciclu I cu studii universitare de licență sau echivalent (3 - 4 ani);</w:t>
      </w:r>
    </w:p>
    <w:p w14:paraId="2A8CE365" w14:textId="77777777" w:rsidR="00B60EFD" w:rsidRPr="00B60EFD" w:rsidRDefault="00B60EFD" w:rsidP="00B60EFD">
      <w:pPr>
        <w:numPr>
          <w:ilvl w:val="0"/>
          <w:numId w:val="3"/>
        </w:numPr>
      </w:pPr>
      <w:r w:rsidRPr="00B60EFD">
        <w:t>Învățământ terțiar de ciclu II cu studii universtare de masterat sau echivalent (1 - 2 ani);</w:t>
      </w:r>
    </w:p>
    <w:p w14:paraId="79FC74CD" w14:textId="77777777" w:rsidR="00B60EFD" w:rsidRPr="00B60EFD" w:rsidRDefault="00B60EFD" w:rsidP="00B60EFD">
      <w:pPr>
        <w:numPr>
          <w:ilvl w:val="0"/>
          <w:numId w:val="3"/>
        </w:numPr>
      </w:pPr>
      <w:r w:rsidRPr="00B60EFD">
        <w:t>Învățământ terțiar de ciclu II cu studii universtare de doctorat (3 ani).</w:t>
      </w:r>
    </w:p>
    <w:p w14:paraId="1C0F5103" w14:textId="77777777" w:rsidR="00B60EFD" w:rsidRDefault="00B60EFD" w:rsidP="00B60EFD"/>
    <w:p w14:paraId="4432790A" w14:textId="77777777" w:rsidR="00E95EA2" w:rsidRDefault="00B60EFD" w:rsidP="00E95EA2">
      <w:pPr>
        <w:ind w:firstLine="567"/>
        <w:jc w:val="both"/>
      </w:pPr>
      <w:r w:rsidRPr="00B60EFD">
        <w:t xml:space="preserve">Pentru învățământul terțiar inferior și de ciclul I este necesar absolvirea învățământului secundar. </w:t>
      </w:r>
    </w:p>
    <w:p w14:paraId="6519D7E1" w14:textId="002C7288" w:rsidR="00B60EFD" w:rsidRPr="00B60EFD" w:rsidRDefault="00B60EFD" w:rsidP="00E95EA2">
      <w:pPr>
        <w:ind w:firstLine="567"/>
        <w:jc w:val="both"/>
      </w:pPr>
      <w:r w:rsidRPr="00B60EFD">
        <w:t>Unele diplome de licență și master sunt combinate într-un program unic de șase ani (medicină și arhitectură).</w:t>
      </w:r>
    </w:p>
    <w:p w14:paraId="2B7BB2DF" w14:textId="77777777" w:rsidR="00B60EFD" w:rsidRPr="00B60EFD" w:rsidRDefault="00B60EFD" w:rsidP="00E95EA2">
      <w:pPr>
        <w:ind w:firstLine="567"/>
        <w:jc w:val="both"/>
      </w:pPr>
      <w:r w:rsidRPr="00B60EFD">
        <w:t>Procesul de admitere este de obicei mai riguros la universitățile de stat decât la cele private.</w:t>
      </w:r>
    </w:p>
    <w:p w14:paraId="12A863AD" w14:textId="77777777" w:rsidR="00092624" w:rsidRDefault="00092624"/>
    <w:sectPr w:rsidR="00092624" w:rsidSect="00ED204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33E2"/>
    <w:multiLevelType w:val="multilevel"/>
    <w:tmpl w:val="3DB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43AA5"/>
    <w:multiLevelType w:val="multilevel"/>
    <w:tmpl w:val="13D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A900BC"/>
    <w:multiLevelType w:val="multilevel"/>
    <w:tmpl w:val="9CA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439868">
    <w:abstractNumId w:val="0"/>
  </w:num>
  <w:num w:numId="2" w16cid:durableId="410859337">
    <w:abstractNumId w:val="2"/>
  </w:num>
  <w:num w:numId="3" w16cid:durableId="23409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24"/>
    <w:rsid w:val="000848D7"/>
    <w:rsid w:val="00092624"/>
    <w:rsid w:val="00287176"/>
    <w:rsid w:val="006235F0"/>
    <w:rsid w:val="0066668D"/>
    <w:rsid w:val="00850F85"/>
    <w:rsid w:val="008B1F0C"/>
    <w:rsid w:val="00956EAF"/>
    <w:rsid w:val="00965D9E"/>
    <w:rsid w:val="00B32748"/>
    <w:rsid w:val="00B60EFD"/>
    <w:rsid w:val="00B670F4"/>
    <w:rsid w:val="00B8350C"/>
    <w:rsid w:val="00DC4FD7"/>
    <w:rsid w:val="00E363E4"/>
    <w:rsid w:val="00E95EA2"/>
    <w:rsid w:val="00E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5C30"/>
  <w15:chartTrackingRefBased/>
  <w15:docId w15:val="{7249403F-AE64-43FB-A514-70B5A4D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6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6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6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6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PI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Fi%C8%99ier:Structura_sistemului_na%C8%9Bional_de_educa%C8%9Bie_%C3%AEn_Rom%C3%A2nia_aprilie_2024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.wikipedia.org/wiki/Rom%C3%A2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Limba_rom%C3%A2n%C4%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2</cp:revision>
  <dcterms:created xsi:type="dcterms:W3CDTF">2025-05-08T10:11:00Z</dcterms:created>
  <dcterms:modified xsi:type="dcterms:W3CDTF">2025-05-08T10:18:00Z</dcterms:modified>
</cp:coreProperties>
</file>